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37011" w14:textId="75FA3808" w:rsidR="00AB06B5" w:rsidRDefault="00207EE7" w:rsidP="005D35E9">
      <w:pPr>
        <w:ind w:left="360"/>
        <w:jc w:val="center"/>
        <w:rPr>
          <w:rFonts w:ascii="Book Antiqua" w:hAnsi="Book Antiqua" w:cs="Arial"/>
          <w:b/>
          <w:bCs/>
          <w:color w:val="0000FF"/>
        </w:rPr>
      </w:pPr>
      <w:r>
        <w:rPr>
          <w:rFonts w:ascii="Book Antiqua" w:hAnsi="Book Antiqua" w:cs="Arial"/>
          <w:b/>
          <w:bCs/>
          <w:noProof/>
          <w:color w:val="0000FF"/>
          <w:lang w:bidi="hi-IN"/>
        </w:rPr>
        <w:t>Comprehensive AMC of Tejas make communication system of Northern Region</w:t>
      </w:r>
      <w:r w:rsidR="00F603D3">
        <w:rPr>
          <w:rFonts w:ascii="Book Antiqua" w:hAnsi="Book Antiqua" w:cs="Arial"/>
          <w:b/>
          <w:bCs/>
          <w:noProof/>
          <w:color w:val="0000FF"/>
          <w:lang w:bidi="hi-IN"/>
        </w:rPr>
        <w:t xml:space="preserve"> for a period of two year</w:t>
      </w:r>
    </w:p>
    <w:p w14:paraId="5BCEF199" w14:textId="77777777" w:rsidR="00AB06B5" w:rsidRPr="005D35E9" w:rsidRDefault="00AB06B5" w:rsidP="005D35E9">
      <w:pPr>
        <w:ind w:left="360"/>
        <w:jc w:val="center"/>
        <w:rPr>
          <w:rFonts w:ascii="Arial" w:hAnsi="Arial" w:cs="Arial"/>
          <w:b/>
          <w:sz w:val="12"/>
          <w:szCs w:val="12"/>
          <w:u w:val="single"/>
          <w:lang w:val="en-GB"/>
        </w:rPr>
      </w:pPr>
    </w:p>
    <w:p w14:paraId="75FCC326" w14:textId="77777777" w:rsidR="00AB06B5" w:rsidRDefault="00AB06B5"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7CD78721" w14:textId="77777777" w:rsidR="00AB06B5" w:rsidRPr="005A393B" w:rsidRDefault="00AB06B5" w:rsidP="00844DEE">
      <w:pPr>
        <w:jc w:val="center"/>
        <w:rPr>
          <w:b/>
          <w:bCs/>
          <w:u w:val="single"/>
        </w:rPr>
      </w:pPr>
      <w:r w:rsidRPr="005A393B">
        <w:rPr>
          <w:b/>
          <w:bCs/>
          <w:u w:val="single"/>
        </w:rPr>
        <w:t>CHECK LIST</w:t>
      </w:r>
    </w:p>
    <w:p w14:paraId="736806C7" w14:textId="77777777" w:rsidR="00AB06B5" w:rsidRDefault="00AB06B5" w:rsidP="00844DEE">
      <w:pPr>
        <w:jc w:val="center"/>
        <w:rPr>
          <w:b/>
          <w:bCs/>
        </w:rPr>
      </w:pPr>
    </w:p>
    <w:p w14:paraId="78D901FE" w14:textId="77777777" w:rsidR="00AB06B5" w:rsidRPr="00113EBA" w:rsidRDefault="00AB06B5" w:rsidP="00844DEE">
      <w:pPr>
        <w:jc w:val="center"/>
        <w:rPr>
          <w:b/>
          <w:bCs/>
          <w:sz w:val="28"/>
          <w:szCs w:val="28"/>
        </w:rPr>
      </w:pPr>
      <w:r w:rsidRPr="00113EBA">
        <w:rPr>
          <w:b/>
          <w:bCs/>
          <w:sz w:val="28"/>
          <w:szCs w:val="28"/>
        </w:rPr>
        <w:t>Please ensure following during submission of tender</w:t>
      </w:r>
    </w:p>
    <w:p w14:paraId="382E574C" w14:textId="77777777" w:rsidR="00AB06B5" w:rsidRPr="00113EBA" w:rsidRDefault="00AB06B5" w:rsidP="00844DEE">
      <w:pPr>
        <w:jc w:val="center"/>
        <w:rPr>
          <w:rFonts w:ascii="Book Antiqua" w:hAnsi="Book Antiqua" w:cs="Arial"/>
          <w:b/>
          <w:bCs/>
          <w:sz w:val="12"/>
          <w:szCs w:val="12"/>
        </w:rPr>
      </w:pPr>
    </w:p>
    <w:p w14:paraId="64D7D958" w14:textId="77777777" w:rsidR="00AB06B5" w:rsidRPr="001706FC" w:rsidRDefault="00AB06B5">
      <w:pPr>
        <w:rPr>
          <w:sz w:val="8"/>
          <w:szCs w:val="8"/>
        </w:rPr>
      </w:pPr>
    </w:p>
    <w:p w14:paraId="47BA03E6" w14:textId="77777777" w:rsidR="00AB06B5" w:rsidRDefault="00AB06B5"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46345CDB" w14:textId="77777777" w:rsidR="00AB06B5" w:rsidRPr="00EE72F7" w:rsidRDefault="00AB06B5">
      <w:pPr>
        <w:rPr>
          <w:rFonts w:ascii="Book Antiqua" w:hAnsi="Book Antiqua" w:cs="Arial"/>
          <w:b/>
          <w:bCs/>
        </w:rPr>
      </w:pPr>
    </w:p>
    <w:p w14:paraId="61DB1047" w14:textId="77777777" w:rsidR="00AB06B5" w:rsidRDefault="00AB06B5"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Pr="00844DEE">
        <w:rPr>
          <w:u w:val="single"/>
        </w:rPr>
        <w:t xml:space="preserve"> before time as specified in the Documents:</w:t>
      </w:r>
    </w:p>
    <w:p w14:paraId="2C0C6204" w14:textId="77777777" w:rsidR="00AB06B5" w:rsidRPr="00844DEE" w:rsidRDefault="00AB06B5" w:rsidP="00617BFA">
      <w:pPr>
        <w:pStyle w:val="ListParagraph"/>
        <w:jc w:val="both"/>
        <w:rPr>
          <w:u w:val="single"/>
        </w:rPr>
      </w:pPr>
    </w:p>
    <w:p w14:paraId="7218EE58" w14:textId="77777777" w:rsidR="00AB06B5" w:rsidRPr="00617BFA" w:rsidRDefault="00AB06B5" w:rsidP="00617BFA">
      <w:pPr>
        <w:pStyle w:val="ListParagraph"/>
        <w:numPr>
          <w:ilvl w:val="0"/>
          <w:numId w:val="1"/>
        </w:numPr>
        <w:jc w:val="both"/>
      </w:pPr>
      <w:r w:rsidRPr="00E97D6B">
        <w:rPr>
          <w:rFonts w:ascii="Book Antiqua" w:hAnsi="Book Antiqua" w:cs="Arial"/>
          <w:b/>
          <w:bCs/>
          <w:spacing w:val="-2"/>
        </w:rPr>
        <w:t>Power of Attorney</w:t>
      </w:r>
      <w:r w:rsidRPr="00617BFA">
        <w:rPr>
          <w:rFonts w:ascii="Book Antiqua" w:hAnsi="Book Antiqua" w:cs="Arial"/>
          <w:spacing w:val="-2"/>
        </w:rPr>
        <w:t xml:space="preserve"> - To be submitted in physical form along with hard copy bid, soft copy of the same to be uploaded online </w:t>
      </w:r>
      <w:r>
        <w:rPr>
          <w:rFonts w:ascii="Book Antiqua" w:hAnsi="Book Antiqua" w:cs="Arial"/>
          <w:spacing w:val="-2"/>
        </w:rPr>
        <w:t>on the portal.</w:t>
      </w:r>
      <w:r w:rsidRPr="00617BFA">
        <w:rPr>
          <w:rFonts w:ascii="Book Antiqua" w:hAnsi="Book Antiqua" w:cs="Arial"/>
          <w:spacing w:val="-2"/>
        </w:rPr>
        <w:t xml:space="preserve"> </w:t>
      </w:r>
    </w:p>
    <w:p w14:paraId="417C9D54" w14:textId="77777777" w:rsidR="00AB06B5" w:rsidRDefault="00AB06B5" w:rsidP="00BB4794">
      <w:pPr>
        <w:pStyle w:val="ListParagraph"/>
        <w:numPr>
          <w:ilvl w:val="0"/>
          <w:numId w:val="1"/>
        </w:numPr>
        <w:jc w:val="both"/>
        <w:rPr>
          <w:rFonts w:ascii="Book Antiqua" w:hAnsi="Book Antiqua" w:cs="Arial"/>
          <w:spacing w:val="-2"/>
        </w:rPr>
      </w:pPr>
      <w:r w:rsidRPr="00E97D6B">
        <w:rPr>
          <w:rFonts w:ascii="Book Antiqua" w:hAnsi="Book Antiqua" w:cs="Arial"/>
          <w:b/>
          <w:bCs/>
          <w:spacing w:val="-2"/>
        </w:rPr>
        <w:t>Integrity Pact</w:t>
      </w:r>
      <w:r w:rsidRPr="00617BFA">
        <w:rPr>
          <w:rFonts w:ascii="Book Antiqua" w:hAnsi="Book Antiqua" w:cs="Arial"/>
          <w:spacing w:val="-2"/>
        </w:rPr>
        <w:t xml:space="preserve">- </w:t>
      </w:r>
      <w:r>
        <w:rPr>
          <w:rFonts w:ascii="Book Antiqua" w:hAnsi="Book Antiqua" w:cs="Arial"/>
          <w:spacing w:val="-2"/>
        </w:rPr>
        <w:t>To be submitted in 02 nos. original copies on non-judicial stamps of INR 100/</w:t>
      </w:r>
      <w:r w:rsidRPr="00BB4794">
        <w:rPr>
          <w:rFonts w:ascii="Book Antiqua" w:hAnsi="Book Antiqua" w:cs="Arial"/>
          <w:spacing w:val="-2"/>
        </w:rPr>
        <w:t xml:space="preserve"> </w:t>
      </w:r>
    </w:p>
    <w:p w14:paraId="62FA3580" w14:textId="13201015" w:rsidR="00C91BE8" w:rsidRDefault="00C91BE8" w:rsidP="00C91BE8">
      <w:pPr>
        <w:pStyle w:val="ListParagraph"/>
        <w:numPr>
          <w:ilvl w:val="0"/>
          <w:numId w:val="1"/>
        </w:numPr>
        <w:jc w:val="both"/>
        <w:rPr>
          <w:rFonts w:ascii="Book Antiqua" w:hAnsi="Book Antiqua" w:cs="Arial"/>
          <w:spacing w:val="-2"/>
        </w:rPr>
      </w:pPr>
      <w:r>
        <w:rPr>
          <w:rFonts w:ascii="Book Antiqua" w:hAnsi="Book Antiqua" w:cs="Arial"/>
          <w:b/>
          <w:bCs/>
          <w:spacing w:val="-2"/>
        </w:rPr>
        <w:t>Safety</w:t>
      </w:r>
      <w:r w:rsidRPr="00E97D6B">
        <w:rPr>
          <w:rFonts w:ascii="Book Antiqua" w:hAnsi="Book Antiqua" w:cs="Arial"/>
          <w:b/>
          <w:bCs/>
          <w:spacing w:val="-2"/>
        </w:rPr>
        <w:t xml:space="preserve"> Pact</w:t>
      </w:r>
      <w:r w:rsidRPr="00617BFA">
        <w:rPr>
          <w:rFonts w:ascii="Book Antiqua" w:hAnsi="Book Antiqua" w:cs="Arial"/>
          <w:spacing w:val="-2"/>
        </w:rPr>
        <w:t xml:space="preserve">- </w:t>
      </w:r>
      <w:r>
        <w:rPr>
          <w:rFonts w:ascii="Book Antiqua" w:hAnsi="Book Antiqua" w:cs="Arial"/>
          <w:spacing w:val="-2"/>
        </w:rPr>
        <w:t>To be submitted in 02 nos. original copies on non-judicial stamps of INR 100/</w:t>
      </w:r>
      <w:r w:rsidRPr="00BB4794">
        <w:rPr>
          <w:rFonts w:ascii="Book Antiqua" w:hAnsi="Book Antiqua" w:cs="Arial"/>
          <w:spacing w:val="-2"/>
        </w:rPr>
        <w:t xml:space="preserve"> </w:t>
      </w:r>
    </w:p>
    <w:p w14:paraId="64AC86FD" w14:textId="77777777" w:rsidR="00AB06B5" w:rsidRPr="00617BFA" w:rsidRDefault="00AB06B5"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Pr="00617BFA">
        <w:rPr>
          <w:rFonts w:ascii="Book Antiqua" w:hAnsi="Book Antiqua" w:cs="Arial"/>
          <w:spacing w:val="-2"/>
        </w:rPr>
        <w:t xml:space="preserve">- </w:t>
      </w:r>
      <w:r>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49C39231" w14:textId="77777777" w:rsidR="00AB06B5" w:rsidRDefault="00AB06B5" w:rsidP="00617BFA">
      <w:pPr>
        <w:pStyle w:val="ListParagraph"/>
        <w:numPr>
          <w:ilvl w:val="0"/>
          <w:numId w:val="1"/>
        </w:numPr>
        <w:jc w:val="both"/>
        <w:rPr>
          <w:rFonts w:ascii="Book Antiqua" w:hAnsi="Book Antiqua" w:cs="Arial"/>
          <w:spacing w:val="-2"/>
        </w:rPr>
      </w:pPr>
      <w:r w:rsidRPr="000304E8">
        <w:rPr>
          <w:rFonts w:ascii="Book Antiqua" w:hAnsi="Book Antiqua" w:cs="Arial"/>
          <w:b/>
          <w:bCs/>
        </w:rPr>
        <w:t xml:space="preserve">Affidavit </w:t>
      </w:r>
      <w:r>
        <w:rPr>
          <w:rFonts w:ascii="Book Antiqua" w:hAnsi="Book Antiqua" w:cs="Arial"/>
          <w:b/>
          <w:bCs/>
        </w:rPr>
        <w:t xml:space="preserve">– </w:t>
      </w:r>
      <w:r w:rsidRPr="005D20F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6ECC4C6C" w14:textId="77777777" w:rsidR="00AB06B5" w:rsidRPr="004F08C6" w:rsidRDefault="00AB06B5"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Pr="004F08C6">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2E9CB748" w14:textId="77777777" w:rsidR="00AB06B5" w:rsidRPr="005602CD" w:rsidRDefault="00AB06B5" w:rsidP="005A393B">
      <w:pPr>
        <w:pStyle w:val="ListParagraph"/>
        <w:numPr>
          <w:ilvl w:val="0"/>
          <w:numId w:val="1"/>
        </w:numPr>
        <w:jc w:val="both"/>
        <w:rPr>
          <w:rFonts w:ascii="Book Antiqua" w:hAnsi="Book Antiqua" w:cs="Arial"/>
          <w:i/>
          <w:iCs/>
          <w:spacing w:val="-2"/>
        </w:rPr>
      </w:pPr>
      <w:r>
        <w:rPr>
          <w:rFonts w:ascii="Book Antiqua" w:hAnsi="Book Antiqua"/>
          <w:b/>
        </w:rPr>
        <w:t xml:space="preserve">DD/Bank Guarantee for </w:t>
      </w:r>
      <w:r w:rsidRPr="00FE117B">
        <w:rPr>
          <w:rFonts w:ascii="Book Antiqua" w:hAnsi="Book Antiqua"/>
          <w:b/>
        </w:rPr>
        <w:t>Bid Secur</w:t>
      </w:r>
      <w:r>
        <w:rPr>
          <w:rFonts w:ascii="Book Antiqua" w:hAnsi="Book Antiqua"/>
          <w:b/>
        </w:rPr>
        <w:t xml:space="preserve">ity or Bid security Receipt </w:t>
      </w:r>
      <w:r w:rsidRPr="00666DD7">
        <w:rPr>
          <w:rFonts w:ascii="Book Antiqua" w:hAnsi="Book Antiqua" w:cs="Arial"/>
          <w:b/>
          <w:bCs/>
          <w:spacing w:val="-2"/>
        </w:rPr>
        <w:t>or Exemption certificate</w:t>
      </w:r>
      <w:r w:rsidRPr="004F08C6">
        <w:rPr>
          <w:rFonts w:ascii="Book Antiqua" w:hAnsi="Book Antiqua" w:cs="Arial"/>
          <w:spacing w:val="-2"/>
        </w:rPr>
        <w:t xml:space="preserve"> </w:t>
      </w:r>
      <w:r w:rsidRPr="00FE117B">
        <w:rPr>
          <w:rFonts w:ascii="Book Antiqua" w:hAnsi="Book Antiqua" w:cs="Arial"/>
          <w:spacing w:val="-2"/>
        </w:rPr>
        <w:t>as specified in BDS (Hard copy</w:t>
      </w:r>
      <w:r>
        <w:rPr>
          <w:rFonts w:ascii="Book Antiqua" w:hAnsi="Book Antiqua" w:cs="Arial"/>
          <w:spacing w:val="-2"/>
        </w:rPr>
        <w:t>)</w:t>
      </w:r>
      <w:r w:rsidRPr="00FE117B">
        <w:rPr>
          <w:rFonts w:ascii="Book Antiqua" w:hAnsi="Book Antiqua" w:cs="Arial"/>
          <w:spacing w:val="-2"/>
        </w:rPr>
        <w:t xml:space="preserve"> to be submitted along with hard copy part of bid. Copy of the </w:t>
      </w:r>
      <w:r>
        <w:rPr>
          <w:rFonts w:ascii="Book Antiqua" w:hAnsi="Book Antiqua" w:cs="Arial"/>
          <w:spacing w:val="-2"/>
        </w:rPr>
        <w:t>bid security receipt</w:t>
      </w:r>
      <w:r w:rsidRPr="00FE117B">
        <w:rPr>
          <w:rFonts w:ascii="Book Antiqua" w:hAnsi="Book Antiqua" w:cs="Arial"/>
          <w:spacing w:val="-2"/>
        </w:rPr>
        <w:t xml:space="preserve"> may be uploaded online on the portal. </w:t>
      </w:r>
      <w:r>
        <w:rPr>
          <w:rFonts w:ascii="Book Antiqua" w:hAnsi="Book Antiqua" w:cs="Arial"/>
          <w:b/>
          <w:bCs/>
          <w:spacing w:val="-2"/>
        </w:rPr>
        <w:t xml:space="preserve">Non-submission of Bid Security / </w:t>
      </w:r>
      <w:r w:rsidRPr="00666DD7">
        <w:rPr>
          <w:rFonts w:ascii="Book Antiqua" w:hAnsi="Book Antiqua" w:cs="Arial"/>
          <w:b/>
          <w:bCs/>
          <w:spacing w:val="-2"/>
        </w:rPr>
        <w:t>Exemption certificate shall</w:t>
      </w:r>
      <w:r>
        <w:rPr>
          <w:rFonts w:ascii="Book Antiqua" w:hAnsi="Book Antiqua" w:cs="Arial"/>
          <w:b/>
          <w:bCs/>
          <w:spacing w:val="-2"/>
        </w:rPr>
        <w:t xml:space="preserve"> result in rejection of the bid.</w:t>
      </w:r>
    </w:p>
    <w:p w14:paraId="3DBA6118" w14:textId="3AD9F0FA" w:rsidR="005602CD" w:rsidRPr="00FE117B" w:rsidRDefault="005602CD" w:rsidP="005A393B">
      <w:pPr>
        <w:pStyle w:val="ListParagraph"/>
        <w:numPr>
          <w:ilvl w:val="0"/>
          <w:numId w:val="1"/>
        </w:numPr>
        <w:jc w:val="both"/>
        <w:rPr>
          <w:rFonts w:ascii="Book Antiqua" w:hAnsi="Book Antiqua" w:cs="Arial"/>
          <w:i/>
          <w:iCs/>
          <w:spacing w:val="-2"/>
        </w:rPr>
      </w:pPr>
      <w:r>
        <w:rPr>
          <w:rFonts w:ascii="Book Antiqua" w:hAnsi="Book Antiqua"/>
          <w:b/>
        </w:rPr>
        <w:t>Event Encountered Declaration</w:t>
      </w:r>
    </w:p>
    <w:p w14:paraId="4D301C4C" w14:textId="77777777" w:rsidR="00AB06B5" w:rsidRPr="00FE117B" w:rsidRDefault="00AB06B5" w:rsidP="00FE117B">
      <w:pPr>
        <w:pStyle w:val="ListParagraph"/>
        <w:ind w:left="1080"/>
        <w:jc w:val="both"/>
        <w:rPr>
          <w:rFonts w:ascii="Book Antiqua" w:hAnsi="Book Antiqua" w:cs="Arial"/>
          <w:i/>
          <w:iCs/>
          <w:spacing w:val="-2"/>
        </w:rPr>
      </w:pPr>
    </w:p>
    <w:p w14:paraId="49BA72F7" w14:textId="77777777" w:rsidR="00AB06B5" w:rsidRPr="00844DEE" w:rsidRDefault="00AB06B5"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Pr="00844DEE">
        <w:rPr>
          <w:u w:val="single"/>
        </w:rPr>
        <w:t>before time as specified in the Documents</w:t>
      </w:r>
    </w:p>
    <w:p w14:paraId="10D94207" w14:textId="77777777" w:rsidR="00AB06B5" w:rsidRDefault="00AB06B5" w:rsidP="00844DEE">
      <w:pPr>
        <w:pStyle w:val="ListParagraph"/>
      </w:pPr>
    </w:p>
    <w:p w14:paraId="79C6C747" w14:textId="77777777" w:rsidR="00AB06B5" w:rsidRDefault="00AB06B5" w:rsidP="00FD0CF5">
      <w:pPr>
        <w:pStyle w:val="ListParagraph"/>
        <w:numPr>
          <w:ilvl w:val="0"/>
          <w:numId w:val="5"/>
        </w:numPr>
        <w:jc w:val="both"/>
        <w:rPr>
          <w:rFonts w:ascii="Book Antiqua" w:hAnsi="Book Antiqua" w:cs="Arial"/>
          <w:b/>
          <w:bCs/>
          <w:spacing w:val="-2"/>
        </w:rPr>
      </w:pPr>
      <w:r>
        <w:rPr>
          <w:rFonts w:ascii="Book Antiqua" w:hAnsi="Book Antiqua" w:cs="Arial"/>
          <w:spacing w:val="-2"/>
        </w:rPr>
        <w:t>“</w:t>
      </w:r>
      <w:r w:rsidRPr="00D915DB">
        <w:rPr>
          <w:rFonts w:ascii="Book Antiqua" w:hAnsi="Book Antiqua" w:cs="Arial"/>
          <w:b/>
          <w:bCs/>
          <w:spacing w:val="-2"/>
        </w:rPr>
        <w:t>First Envelope and Bid Forms” provided in Excel Sheet, Vol.-III- To be uploaded online on the portal in excel format after duly filling</w:t>
      </w:r>
      <w:r>
        <w:rPr>
          <w:rFonts w:ascii="Book Antiqua" w:hAnsi="Book Antiqua" w:cs="Arial"/>
          <w:spacing w:val="-2"/>
        </w:rPr>
        <w:t xml:space="preserve">. </w:t>
      </w:r>
      <w:r w:rsidRPr="00FE117B">
        <w:rPr>
          <w:rFonts w:ascii="Book Antiqua" w:hAnsi="Book Antiqua" w:cs="Arial"/>
          <w:b/>
          <w:bCs/>
          <w:spacing w:val="-2"/>
        </w:rPr>
        <w:t>Non-submission of bid form online on the portal shall result in rejection of the bid.</w:t>
      </w:r>
    </w:p>
    <w:p w14:paraId="59D7EC99" w14:textId="77777777" w:rsidR="00AB06B5" w:rsidRPr="00FE117B" w:rsidRDefault="00AB06B5" w:rsidP="00FD0CF5">
      <w:pPr>
        <w:pStyle w:val="ListParagraph"/>
        <w:numPr>
          <w:ilvl w:val="0"/>
          <w:numId w:val="5"/>
        </w:numPr>
        <w:jc w:val="both"/>
        <w:rPr>
          <w:rFonts w:ascii="Book Antiqua" w:hAnsi="Book Antiqua" w:cs="Arial"/>
          <w:b/>
          <w:bCs/>
          <w:spacing w:val="-2"/>
        </w:rPr>
      </w:pPr>
      <w:r>
        <w:rPr>
          <w:rFonts w:ascii="Book Antiqua" w:hAnsi="Book Antiqua" w:cs="Arial"/>
          <w:b/>
          <w:bCs/>
          <w:spacing w:val="-2"/>
        </w:rPr>
        <w:t>“</w:t>
      </w:r>
      <w:r w:rsidRPr="00D915DB">
        <w:rPr>
          <w:rFonts w:ascii="Book Antiqua" w:hAnsi="Book Antiqua" w:cs="Arial"/>
          <w:b/>
          <w:bCs/>
          <w:spacing w:val="-2"/>
        </w:rPr>
        <w:t>Price_Schedule</w:t>
      </w:r>
      <w:r>
        <w:rPr>
          <w:rFonts w:ascii="Book Antiqua" w:hAnsi="Book Antiqua" w:cs="Arial"/>
          <w:b/>
          <w:bCs/>
          <w:spacing w:val="-2"/>
        </w:rPr>
        <w:t>”</w:t>
      </w:r>
      <w:r w:rsidRPr="00D915DB">
        <w:rPr>
          <w:rFonts w:ascii="Book Antiqua" w:hAnsi="Book Antiqua" w:cs="Arial"/>
          <w:b/>
          <w:bCs/>
          <w:spacing w:val="-2"/>
        </w:rPr>
        <w:t xml:space="preserve"> provided in Excel Sheet, Vol.-III- To be uploaded online on the portal in excel format after duly filling. NON-SUBMISSION OF Price_Schedule in provided format ONLINE ON THE PORTAL SHALL RESULT IN REJECTION OF THE BID. The bid price submitted by the bidder shall be governed by the amount as mentioned in the Price_Schedule excel sheet which shall be considered as price bid.</w:t>
      </w:r>
    </w:p>
    <w:p w14:paraId="4B9C8286" w14:textId="77777777" w:rsidR="00AB06B5" w:rsidRPr="00FD0CF5" w:rsidRDefault="00AB06B5" w:rsidP="00FD0CF5">
      <w:pPr>
        <w:pStyle w:val="ListParagraph"/>
        <w:numPr>
          <w:ilvl w:val="0"/>
          <w:numId w:val="5"/>
        </w:numPr>
        <w:jc w:val="both"/>
        <w:rPr>
          <w:rFonts w:ascii="Book Antiqua" w:hAnsi="Book Antiqua" w:cs="Arial"/>
          <w:spacing w:val="-2"/>
        </w:rPr>
      </w:pPr>
      <w:r>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4E481975" w14:textId="77777777" w:rsidR="00AB06B5" w:rsidRDefault="00AB06B5" w:rsidP="00FD0CF5">
      <w:pPr>
        <w:pStyle w:val="ListParagraph"/>
        <w:numPr>
          <w:ilvl w:val="0"/>
          <w:numId w:val="5"/>
        </w:numPr>
        <w:jc w:val="both"/>
        <w:rPr>
          <w:rFonts w:ascii="Book Antiqua" w:hAnsi="Book Antiqua" w:cs="Arial"/>
          <w:spacing w:val="-2"/>
        </w:rPr>
        <w:sectPr w:rsidR="00AB06B5" w:rsidSect="00AB06B5">
          <w:pgSz w:w="12240" w:h="15840"/>
          <w:pgMar w:top="1080" w:right="990" w:bottom="900" w:left="540" w:header="720" w:footer="720" w:gutter="0"/>
          <w:pgNumType w:start="1"/>
          <w:cols w:space="720"/>
          <w:docGrid w:linePitch="360"/>
        </w:sect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w:t>
      </w:r>
      <w:r w:rsidRPr="00DE12BB">
        <w:rPr>
          <w:rFonts w:ascii="Book Antiqua" w:hAnsi="Book Antiqua" w:cs="Arial"/>
          <w:spacing w:val="-2"/>
        </w:rPr>
        <w:lastRenderedPageBreak/>
        <w:t xml:space="preserve">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p w14:paraId="3F0581FC" w14:textId="77777777" w:rsidR="00AB06B5" w:rsidRPr="00FD0CF5" w:rsidRDefault="00AB06B5" w:rsidP="00FD0CF5">
      <w:pPr>
        <w:pStyle w:val="ListParagraph"/>
        <w:numPr>
          <w:ilvl w:val="0"/>
          <w:numId w:val="5"/>
        </w:numPr>
        <w:jc w:val="both"/>
        <w:rPr>
          <w:rFonts w:ascii="Book Antiqua" w:hAnsi="Book Antiqua" w:cs="Arial"/>
          <w:spacing w:val="-2"/>
        </w:rPr>
      </w:pPr>
    </w:p>
    <w:sectPr w:rsidR="00AB06B5" w:rsidRPr="00FD0CF5" w:rsidSect="00AB06B5">
      <w:type w:val="continuous"/>
      <w:pgSz w:w="12240" w:h="15840"/>
      <w:pgMar w:top="1080" w:right="990" w:bottom="90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20149786">
    <w:abstractNumId w:val="4"/>
  </w:num>
  <w:num w:numId="2" w16cid:durableId="320819136">
    <w:abstractNumId w:val="2"/>
  </w:num>
  <w:num w:numId="3" w16cid:durableId="1977367909">
    <w:abstractNumId w:val="3"/>
  </w:num>
  <w:num w:numId="4" w16cid:durableId="1497912711">
    <w:abstractNumId w:val="1"/>
  </w:num>
  <w:num w:numId="5" w16cid:durableId="1733697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C24ED"/>
    <w:rsid w:val="00207EE7"/>
    <w:rsid w:val="00227B72"/>
    <w:rsid w:val="002B339C"/>
    <w:rsid w:val="002D7B2F"/>
    <w:rsid w:val="00361B33"/>
    <w:rsid w:val="003C630A"/>
    <w:rsid w:val="003D6E0A"/>
    <w:rsid w:val="004441BD"/>
    <w:rsid w:val="00473E4D"/>
    <w:rsid w:val="004F08C6"/>
    <w:rsid w:val="005602CD"/>
    <w:rsid w:val="00561ED0"/>
    <w:rsid w:val="005A393B"/>
    <w:rsid w:val="005B264F"/>
    <w:rsid w:val="005D09C7"/>
    <w:rsid w:val="005D20FD"/>
    <w:rsid w:val="005D35E9"/>
    <w:rsid w:val="00617BFA"/>
    <w:rsid w:val="006509CD"/>
    <w:rsid w:val="00666DD7"/>
    <w:rsid w:val="006901DB"/>
    <w:rsid w:val="006F4A27"/>
    <w:rsid w:val="007347E9"/>
    <w:rsid w:val="0076497F"/>
    <w:rsid w:val="00822990"/>
    <w:rsid w:val="00844DEE"/>
    <w:rsid w:val="008E1ACD"/>
    <w:rsid w:val="009B33E0"/>
    <w:rsid w:val="009D63E9"/>
    <w:rsid w:val="009D65C0"/>
    <w:rsid w:val="009E5488"/>
    <w:rsid w:val="00A810F8"/>
    <w:rsid w:val="00AB06B5"/>
    <w:rsid w:val="00B16800"/>
    <w:rsid w:val="00B45772"/>
    <w:rsid w:val="00B76720"/>
    <w:rsid w:val="00BB4794"/>
    <w:rsid w:val="00C12D5E"/>
    <w:rsid w:val="00C916A1"/>
    <w:rsid w:val="00C91BE8"/>
    <w:rsid w:val="00CA5CF1"/>
    <w:rsid w:val="00CD27B5"/>
    <w:rsid w:val="00D16A1E"/>
    <w:rsid w:val="00D63D0B"/>
    <w:rsid w:val="00D915DB"/>
    <w:rsid w:val="00D962B2"/>
    <w:rsid w:val="00DE12BB"/>
    <w:rsid w:val="00E97D6B"/>
    <w:rsid w:val="00EE72F7"/>
    <w:rsid w:val="00F239BF"/>
    <w:rsid w:val="00F52C9E"/>
    <w:rsid w:val="00F603D3"/>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1F571"/>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Sandeep Singh {संदीप सिंह}</cp:lastModifiedBy>
  <cp:revision>10</cp:revision>
  <dcterms:created xsi:type="dcterms:W3CDTF">2023-10-10T06:57:00Z</dcterms:created>
  <dcterms:modified xsi:type="dcterms:W3CDTF">2025-08-11T10:30:00Z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2025-07-29T06:46:00Z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1f96a0ca-c1cc-489f-b6bb-d15283a59a7c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